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IDENTIFICAÇÃO DO CLIENTE E DO VEÍCULO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Cliente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Telefone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Veículo / Modelo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Placa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Ano / Cor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KM atual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Nº da OS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Data / Hora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Consultor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Técnico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ROTEIRO DA INSPEÇÃO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48B48D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COFRE DO MOTOR</w:t>
            </w:r>
          </w:p>
        </w:tc>
        <w:tc>
          <w:tcPr>
            <w:tcW w:type="dxa" w:w="510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3F505F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ELEVADOR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spacing w:after="100" w:before="0"/>
        <w:jc w:val="left"/>
      </w:pPr>
      <w:r>
        <w:rPr>
          <w:rFonts w:ascii="Arial" w:cs="Arial" w:eastAsia="Arial" w:hAnsi="Arial"/>
          <w:b/>
          <w:bCs/>
          <w:color w:val="48B48D"/>
          <w:sz w:val="15"/>
          <w:szCs w:val="15"/>
        </w:rPr>
        <w:t xml:space="preserve">Como preencher: </w:t>
      </w:r>
      <w:r>
        <w:rPr>
          <w:rFonts w:ascii="Arial" w:cs="Arial" w:eastAsia="Arial" w:hAnsi="Arial"/>
          <w:color w:val="7A8791"/>
          <w:sz w:val="15"/>
          <w:szCs w:val="15"/>
        </w:rPr>
        <w:t xml:space="preserve">siga as etapas na ordem, sem pular. OK = em bom estado  •  ATENÇÃO = desgaste, acompanhar na próxima visita  •  TROCAR = recomendar substituição/reparo agora. Anote medidas e prazos em Observações.</w:t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ETAPA 1 – COFRE DO MOTOR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7A8791"/>
          <w:sz w:val="15"/>
          <w:szCs w:val="15"/>
        </w:rPr>
        <w:t xml:space="preserve">▸ Capô aberto, motor frio. Siga: fluidos → filtros → bateria → correias e mangueiras.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FLUIDOS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Óleo do motor (nível / data da última troca)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Líquido de arrefecimento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Fluido de freio (nível e umidade)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Fluido da direção hidráulica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Reservatório do lavador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FILTROS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Filtro de ar do motor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Filtro de cabine (ar-condicionado)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Filtro de combustível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ELÉTRICA E MOTOR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Bateria (teste de carga)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Terminais / polos da bateria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Correia de acessórios / alternador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Correia dentada (km / data)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Velas de ignição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Mangueiras e abraçadeiras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Vazamentos no cofre (óleo / água)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ETAPA 2 – ELEVADOR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7A8791"/>
          <w:sz w:val="15"/>
          <w:szCs w:val="15"/>
        </w:rPr>
        <w:t xml:space="preserve">▸ Carro erguido. Confira de frente para trás: freios → suspensão → direção → parte de baixo.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FREIOS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Pastilha de freio dianteira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Pastilha de freio dianteira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Disco de freio dianteiro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Disco de freio dianteiro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Pastilha / lona de freio traseira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Pastilha / lona de freio traseira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Disco / tambor traseiro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Disco / tambor traseiro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Flexíveis de freio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SUSPENSÃO E DIREÇÃO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Amortecedor – dianteiro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Amortecedor – dianteiro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Amortecedor – traseiro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Amortecedor – traseiro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Coxim / batente do amortecedor dianteiro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Coxim / batente do amortecedor dianteiro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Bieleta dianteira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Bieleta dianteira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Bucha da bandeja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Bucha da bandeja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Pivô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Pivô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Terminal de direção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Terminal de direção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Coifa da homocinética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Coifa da homocinética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PARTE DE BAIXO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Óleo do motor e filtro de óleo (troca)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Vazamentos (cárter, câmbio, amortecedores)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Óleo do câmbio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Escapamento e coxins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Protetor de cárter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RECOMENDAÇÕES TÉCNICAS</w:t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Técnico responsável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Consultor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2900" w:right="850" w:bottom="900" w:left="850" w:header="500" w:footer="400" w:gutter="0"/>
          <w:pgNumType/>
          <w:docGrid w:linePitch="360"/>
        </w:sectPr>
      </w:pPr>
    </w:p>
    <w:p>
      <w:pPr>
        <w:spacing w:after="0" w:before="0"/>
        <w:jc w:val="center"/>
      </w:pPr>
      <w:r>
        <w:drawing>
          <wp:inline distT="0" distB="0" distL="0" distR="0">
            <wp:extent cx="1905000" cy="762000"/>
            <wp:effectExtent t="0" r="0" b="0" l="0"/>
            <wp:docPr id="1" name="Logo Check Motors" descr="Logo Check Motors" title="Logo Check Mo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color w:val="3F505F"/>
          <w:sz w:val="36"/>
          <w:szCs w:val="36"/>
        </w:rPr>
        <w:t xml:space="preserve">Confira a agilidade que o papel não pode oferecer</w:t>
      </w:r>
    </w:p>
    <w:p>
      <w:pPr>
        <w:spacing w:after="0" w:before="80"/>
        <w:jc w:val="center"/>
      </w:pPr>
      <w:r>
        <w:rPr>
          <w:rFonts w:ascii="Arial" w:cs="Arial" w:eastAsia="Arial" w:hAnsi="Arial"/>
          <w:color w:val="6B7883"/>
          <w:sz w:val="19"/>
          <w:szCs w:val="19"/>
        </w:rPr>
        <w:t xml:space="preserve">Com a Check Motors, entrada, inspeção e entrega do veículo ficam no celular, com fotos, assinatura digital e tudo salvo na nuvem.</w:t>
      </w:r>
    </w:p>
    <w:p>
      <w:pPr>
        <w:pBdr>
          <w:bottom w:val="single" w:color="48B48D" w:sz="12" w:space="6"/>
        </w:pBdr>
        <w:spacing w:after="200" w:before="60"/>
        <w:jc w:val="center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506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571750" cy="2257425"/>
                  <wp:effectExtent t="0" r="0" b="0" l="0"/>
                  <wp:docPr id="1" name="Telas do aplicativo Check Motors" descr="Telas do aplicativo Check Motors" title="Telas do aplicativo Check Mot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Fotos e vídeos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Cada avaria registrada com imagem, direto na ordem de serviço.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Mais agilidade e fluidez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Toques rápidos no celular: sem prancheta e sem caneta.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Tudo salvo na nuvem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Histórico seguro, à prova de rasuras e letra ilegível.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Nada se perde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Nada de folha amassada, molhada ou extraviada.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Sem arquivo de papel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Não precisa guardar pastas e caixas de checklists.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Cliente assina remotamente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Aprovação e assinatura pelo celular, onde o cliente estiver.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0" cy="1562100"/>
                  <wp:effectExtent t="0" r="0" b="0" l="0"/>
                  <wp:docPr id="1" name="Leitura automática da placa" descr="Leitura automática da placa" title="Leitura automática da pl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1933575" cy="1562100"/>
                  <wp:effectExtent t="0" r="0" b="0" l="0"/>
                  <wp:docPr id="1" name="Quadro de gestão na TV" descr="Quadro de gestão na TV" title="Quadro de gestão na T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Placa identificada automaticamente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Aponte a câmera e os dados do veículo são preenchidos.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Gestão à vista na TV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Quadro com o status de cada carro para toda a equipe.</w:t>
            </w:r>
          </w:p>
        </w:tc>
      </w:tr>
    </w:tbl>
    <w:p>
      <w:pPr>
        <w:spacing w:after="80" w:before="200"/>
        <w:jc w:val="left"/>
      </w:pPr>
      <w:r>
        <w:rPr>
          <w:rFonts w:ascii="Arial" w:cs="Arial" w:eastAsia="Arial" w:hAnsi="Arial"/>
          <w:b/>
          <w:bCs/>
          <w:color w:val="3F505F"/>
          <w:sz w:val="20"/>
          <w:szCs w:val="20"/>
        </w:rPr>
        <w:t xml:space="preserve">PAPEL x APLICATIVO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603"/>
        <w:gridCol w:w="3603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AA7B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FOLHA DE PAPEL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8B48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APLICATIVO CHECK MOTORS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Registro de avarias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Descrição 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e vídeos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Bens e avarias na chegada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Geram dúvidas e discussões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Registrados: evita desentendimentos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Comprovação do serviço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a palavra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do serviço executado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Rasuras e letra ilegível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Acontecem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Não existem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Armazenamento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Pastas e caixas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Nuvem, acesso de qualquer lugar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Assinatura do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presencial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Presencial ou remota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Identificação do veículo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Leitura automática da placa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Status de carros e equipe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Perguntando no pátio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Tempo real, com quadro na TV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Ordem de serviço ao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Folha simples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OS profissional compartilhada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Padrão de atendimento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Depende de quem preenche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Prático e padronizado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Imagem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Igual à concorrência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Diferencia da concorrência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F505F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Troque a prancheta pelo celular ou tablet.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Conheça a Check Motors: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checkmotors.net</w:t>
            </w: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   •   Instagram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@checkmotors.app</w:t>
            </w:r>
          </w:p>
        </w:tc>
      </w:tr>
    </w:tbl>
    <w:sectPr>
      <w:headerReference w:type="default" r:id="rId9"/>
      <w:footerReference w:type="default" r:id="rId10"/>
      <w:pgSz w:w="11906" w:h="16838" w:orient="portrait"/>
      <w:pgMar w:top="700" w:right="850" w:bottom="600" w:left="850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48B48D" w:sz="6" w:space="4"/>
      </w:pBdr>
      <w:jc w:val="right"/>
    </w:pPr>
    <w:r>
      <w:rPr>
        <w:rFonts w:ascii="Arial" w:cs="Arial" w:eastAsia="Arial" w:hAnsi="Arial"/>
        <w:color w:val="7A8791"/>
        <w:sz w:val="15"/>
        <w:szCs w:val="15"/>
      </w:rPr>
      <w:t xml:space="preserve">Página </w:t>
    </w:r>
    <w:r>
      <w:rPr>
        <w:rFonts w:ascii="Arial" w:cs="Arial" w:eastAsia="Arial" w:hAnsi="Arial"/>
        <w:color w:val="7A879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2300"/>
      <w:gridCol w:w="7906"/>
    </w:tblGrid>
    <w:tr>
      <w:trPr>
        <w:trHeight w:val="1250" w:hRule="atLeast"/>
      </w:trPr>
      <w:tc>
        <w:tcPr>
          <w:tcW w:type="dxa" w:w="2300"/>
          <w:tcBorders>
            <w:top w:val="dashed" w:color="48B48D" w:sz="8"/>
            <w:left w:val="dashed" w:color="48B48D" w:sz="8"/>
            <w:bottom w:val="dashed" w:color="48B48D" w:sz="8"/>
            <w:right w:val="dashed" w:color="48B48D" w:sz="8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INSIRA SUA</w:t>
          </w:r>
        </w:p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LOGO AQUI</w:t>
          </w:r>
        </w:p>
      </w:tc>
      <w:tc>
        <w:tcPr>
          <w:tcW w:type="dxa" w:w="79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3F505F"/>
              <w:sz w:val="30"/>
              <w:szCs w:val="30"/>
            </w:rPr>
            <w:t xml:space="preserve">NOME DA OFICINA</w:t>
          </w:r>
        </w:p>
        <w:p>
          <w:pPr>
            <w:spacing w:after="0" w:before="40"/>
            <w:jc w:val="left"/>
          </w:pPr>
          <w:r>
            <w:rPr>
              <w:rFonts w:ascii="Arial" w:cs="Arial" w:eastAsia="Arial" w:hAnsi="Arial"/>
              <w:color w:val="7A8791"/>
              <w:sz w:val="16"/>
              <w:szCs w:val="16"/>
            </w:rPr>
            <w:t xml:space="preserve">Descrição da oficina: especialidades, endereço, telefone, WhatsApp, e-mail e site.</w:t>
          </w:r>
        </w:p>
      </w:tc>
    </w:tr>
  </w:tbl>
  <w:p>
    <w:pPr>
      <w:spacing w:after="8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160"/>
      <w:gridCol w:w="10046"/>
    </w:tblGrid>
    <w:tr>
      <w:tc>
        <w:tcPr>
          <w:tcW w:type="dxa" w:w="16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48B48D" w:color="auto" w:val="clear"/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color w:val="222222"/>
              <w:sz w:val="17"/>
              <w:szCs w:val="17"/>
            </w:rPr>
            <w:t xml:space="preserve"/>
          </w:r>
        </w:p>
      </w:tc>
      <w:tc>
        <w:tcPr>
          <w:tcW w:type="dxa" w:w="1004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3F505F" w:color="auto" w:val="clear"/>
          <w:tcMar>
            <w:top w:type="dxa" w:w="90"/>
            <w:left w:type="dxa" w:w="90"/>
            <w:bottom w:type="dxa" w:w="9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FFFFFF"/>
              <w:sz w:val="24"/>
              <w:szCs w:val="24"/>
            </w:rPr>
            <w:t xml:space="preserve">INSPEÇÃO TÉCNICA – COFRE DO MOTOR E ELEVADOR</w:t>
          </w:r>
        </w:p>
      </w:tc>
    </w:tr>
  </w:tbl>
  <w:p>
    <w:pPr>
      <w:spacing w:after="6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heck">
    <w:name w:val="Check"/>
    <w:basedOn w:val="Normal"/>
    <w:pPr>
      <w:spacing w:after="0" w:before="0"/>
    </w:pPr>
    <w:rPr>
      <w:color w:val="3F505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f75d2098e2a18d378373f18f1a9e8766b05e31b1.png"/><Relationship Id="rId12" Type="http://schemas.openxmlformats.org/officeDocument/2006/relationships/image" Target="media/5606ae96631bbdf2d3d26ee0019002774e229f2a.png"/><Relationship Id="rId13" Type="http://schemas.openxmlformats.org/officeDocument/2006/relationships/image" Target="media/b97f9e3ed849458ba3268c04c5521eb53d16aec8.png"/><Relationship Id="rId14" Type="http://schemas.openxmlformats.org/officeDocument/2006/relationships/image" Target="media/4a1aca2546f4d91292a37701de39fd39907ce80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2026-09-27T21:31:32.987Z</dcterms:created>
  <dcterms:modified xsi:type="dcterms:W3CDTF">2026-09-27T21:31:32.987Z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