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IDENTIFICAÇÃO DO CLIENTE E DO VEÍCULO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Veículo / Modelo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Placa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Ano / Cor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KM atual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Nº da OS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Data / Hora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1601"/>
        <w:gridCol w:w="1601"/>
        <w:gridCol w:w="1601"/>
        <w:gridCol w:w="1601"/>
        <w:gridCol w:w="1602"/>
      </w:tblGrid>
      <w:tr>
        <w:tc>
          <w:tcPr>
            <w:tcW w:type="dxa" w:w="2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Nível de combustível</w:t>
            </w:r>
          </w:p>
        </w:tc>
        <w:tc>
          <w:tcPr>
            <w:tcW w:type="dxa" w:w="1601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Reserva</w:t>
            </w:r>
          </w:p>
        </w:tc>
        <w:tc>
          <w:tcPr>
            <w:tcW w:type="dxa" w:w="1601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1/4</w:t>
            </w:r>
          </w:p>
        </w:tc>
        <w:tc>
          <w:tcPr>
            <w:tcW w:type="dxa" w:w="1601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1/2</w:t>
            </w:r>
          </w:p>
        </w:tc>
        <w:tc>
          <w:tcPr>
            <w:tcW w:type="dxa" w:w="1601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3/4</w:t>
            </w:r>
          </w:p>
        </w:tc>
        <w:tc>
          <w:tcPr>
            <w:tcW w:type="dxa" w:w="16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Cheio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1. VISTORIA EXTERNA 360°</w:t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dê a volta no veículo. Onde houver avaria, marque no desenho com um círculo e o número (1, 2, 3…) e descreva na tabela abaixo usando os códigos. Fotografe cada avaria.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48B48D" w:sz="8"/>
              <w:left w:val="single" w:color="48B48D" w:sz="8"/>
              <w:bottom w:val="single" w:color="48B48D" w:sz="8"/>
              <w:right w:val="single" w:color="48B48D" w:sz="8"/>
            </w:tcBorders>
            <w:tcMar>
              <w:top w:type="dxa" w:w="120"/>
              <w:left w:type="dxa" w:w="90"/>
              <w:bottom w:type="dxa" w:w="120"/>
              <w:right w:type="dxa" w:w="9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0" cy="3743325"/>
                  <wp:effectExtent t="0" r="0" b="0" l="0"/>
                  <wp:docPr id="1" name="veiculo" descr="Desenho do veículo em 5 vistas para marcar avarias" title="Veícu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Risco</w:t>
            </w:r>
          </w:p>
        </w:tc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Amassado</w:t>
            </w:r>
          </w:p>
        </w:tc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Q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Quebrado</w:t>
            </w:r>
          </w:p>
        </w:tc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Trincado</w:t>
            </w:r>
          </w:p>
        </w:tc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Pintura / descascado</w:t>
            </w:r>
          </w:p>
        </w:tc>
        <w:tc>
          <w:tcPr>
            <w:tcW w:type="dxa" w:w="17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</w:t>
            </w: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  Faltando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000"/>
        <w:gridCol w:w="1200"/>
        <w:gridCol w:w="5406"/>
      </w:tblGrid>
      <w:tr>
        <w:trPr>
          <w:tblHeader/>
        </w:trPr>
        <w:tc>
          <w:tcPr>
            <w:tcW w:type="dxa" w:w="6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Nº</w:t>
            </w:r>
          </w:p>
        </w:tc>
        <w:tc>
          <w:tcPr>
            <w:tcW w:type="dxa" w:w="30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LOCAL (ex.: porta dianteira direita)</w:t>
            </w:r>
          </w:p>
        </w:tc>
        <w:tc>
          <w:tcPr>
            <w:tcW w:type="dxa" w:w="120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CÓDIGO</w:t>
            </w:r>
          </w:p>
        </w:tc>
        <w:tc>
          <w:tcPr>
            <w:tcW w:type="dxa" w:w="540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DESCRIÇÃO / TAMANHO</w:t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1</w:t>
            </w:r>
          </w:p>
        </w:tc>
        <w:tc>
          <w:tcPr>
            <w:tcW w:type="dxa" w:w="30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54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2</w:t>
            </w:r>
          </w:p>
        </w:tc>
        <w:tc>
          <w:tcPr>
            <w:tcW w:type="dxa" w:w="30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54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3</w:t>
            </w:r>
          </w:p>
        </w:tc>
        <w:tc>
          <w:tcPr>
            <w:tcW w:type="dxa" w:w="30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54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4</w:t>
            </w:r>
          </w:p>
        </w:tc>
        <w:tc>
          <w:tcPr>
            <w:tcW w:type="dxa" w:w="30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54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5</w:t>
            </w:r>
          </w:p>
        </w:tc>
        <w:tc>
          <w:tcPr>
            <w:tcW w:type="dxa" w:w="30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  <w:tc>
          <w:tcPr>
            <w:tcW w:type="dxa" w:w="54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8006"/>
      </w:tblGrid>
      <w:tr>
        <w:tc>
          <w:tcPr>
            <w:tcW w:type="dxa" w:w="22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Sem avarias externas</w:t>
            </w:r>
          </w:p>
        </w:tc>
        <w:tc>
          <w:tcPr>
            <w:tcW w:type="dxa" w:w="80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Confirmo que não há avarias</w:t>
            </w:r>
          </w:p>
        </w:tc>
      </w:tr>
    </w:tbl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2. INTERIOR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26"/>
        <w:gridCol w:w="1020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382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INTERIOR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SUJO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RASGADO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QUEBRADO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Bancos dianteiros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Banco traseiro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Painel e volante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Forração (teto e portas)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82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Central multimídia / rádio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3. LUZES ACESAS NO PAINEL NA ENTRADA</w:t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ligue a ignição e marque somente as luzes que permanecerem ACESAS.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Injeção / check engine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ABS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Airbag</w:t>
            </w:r>
          </w:p>
        </w:tc>
      </w:tr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Pressão do óleo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Bateria / carga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Temperatura do motor</w:t>
            </w:r>
          </w:p>
        </w:tc>
      </w:tr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Freio / nível de fluido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Pressão dos pneus (TPMS)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Outra: ____________</w:t>
            </w:r>
          </w:p>
        </w:tc>
      </w:tr>
    </w:tbl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4. ITENS E PERTENCES NO VEÍCULO</w:t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marque o que ESTÁ no veículo. Descreva objetos de valor em Observações.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Estepe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Macaco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Chave de roda</w:t>
            </w:r>
          </w:p>
        </w:tc>
      </w:tr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Triângulo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Documento do veículo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Chave reserva</w:t>
            </w:r>
          </w:p>
        </w:tc>
      </w:tr>
      <w:tr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Chave de segredo (antifurto)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Tag de pedágio</w:t>
            </w:r>
          </w:p>
        </w:tc>
        <w:tc>
          <w:tcPr>
            <w:tcW w:type="dxa" w:w="3402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pStyle w:val="Check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  Objetos pessoais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OBSERVAÇÕES GERAIS</w:t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spacing w:after="60" w:before="0"/>
        <w:jc w:val="left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Declaro que o veículo foi entregue à oficina nas condições descritas acima.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 / Recepção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2900" w:right="850" w:bottom="900" w:left="850" w:header="500" w:footer="400" w:gutter="0"/>
          <w:pgNumType/>
          <w:docGrid w:linePitch="360"/>
        </w:sectPr>
      </w:pPr>
    </w:p>
    <w:p>
      <w:pPr>
        <w:spacing w:after="0" w:before="0"/>
        <w:jc w:val="center"/>
      </w:pPr>
      <w:r>
        <w:drawing>
          <wp:inline distT="0" distB="0" distL="0" distR="0">
            <wp:extent cx="1905000" cy="762000"/>
            <wp:effectExtent t="0" r="0" b="0" l="0"/>
            <wp:docPr id="1" name="Logo Check Motors" descr="Logo Check Motors" title="Logo Check Mo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color w:val="3F505F"/>
          <w:sz w:val="36"/>
          <w:szCs w:val="36"/>
        </w:rPr>
        <w:t xml:space="preserve">Confira a agilidade que o papel não pode oferecer</w:t>
      </w:r>
    </w:p>
    <w:p>
      <w:pPr>
        <w:spacing w:after="0" w:before="80"/>
        <w:jc w:val="center"/>
      </w:pPr>
      <w:r>
        <w:rPr>
          <w:rFonts w:ascii="Arial" w:cs="Arial" w:eastAsia="Arial" w:hAnsi="Arial"/>
          <w:color w:val="6B7883"/>
          <w:sz w:val="19"/>
          <w:szCs w:val="19"/>
        </w:rPr>
        <w:t xml:space="preserve">Com a Check Motors, entrada, inspeção e entrega do veículo ficam no celular, com fotos, assinatura digital e tudo salvo na nuvem.</w:t>
      </w:r>
    </w:p>
    <w:p>
      <w:pPr>
        <w:pBdr>
          <w:bottom w:val="single" w:color="48B48D" w:sz="12" w:space="6"/>
        </w:pBdr>
        <w:spacing w:after="200" w:before="60"/>
        <w:jc w:val="center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506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571750" cy="2257425"/>
                  <wp:effectExtent t="0" r="0" b="0" l="0"/>
                  <wp:docPr id="1" name="Telas do aplicativo Check Motors" descr="Telas do aplicativo Check Motors" title="Telas do aplicativo Check Mo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Fotos e vídeos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Cada avaria registrada com imagem, direto na ordem de serviço.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Mais agilidade e fluidez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Toques rápidos no celular: sem prancheta e sem caneta.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Tudo salvo na nuvem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Histórico seguro, à prova de rasuras e letra ilegível.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Nada se perde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Nada de folha amassada, molhada ou extraviada.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Sem arquivo de papel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Não precisa guardar pastas e caixas de checklists.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Cliente assina remotamente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Aprovação e assinatura pelo celular, onde o cliente estiver.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0" cy="1562100"/>
                  <wp:effectExtent t="0" r="0" b="0" l="0"/>
                  <wp:docPr id="1" name="Leitura automática da placa" descr="Leitura automática da placa" title="Leitura automática da pl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933575" cy="1562100"/>
                  <wp:effectExtent t="0" r="0" b="0" l="0"/>
                  <wp:docPr id="1" name="Quadro de gestão na TV" descr="Quadro de gestão na TV" title="Quadro de gestão na T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Placa identificada automaticamente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Aponte a câmera e os dados do veículo são preenchidos.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Gestão à vista na TV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Quadro com o status de cada carro para toda a equipe.</w:t>
            </w:r>
          </w:p>
        </w:tc>
      </w:tr>
    </w:tbl>
    <w:p>
      <w:pPr>
        <w:spacing w:after="80" w:before="200"/>
        <w:jc w:val="left"/>
      </w:pPr>
      <w:r>
        <w:rPr>
          <w:rFonts w:ascii="Arial" w:cs="Arial" w:eastAsia="Arial" w:hAnsi="Arial"/>
          <w:b/>
          <w:bCs/>
          <w:color w:val="3F505F"/>
          <w:sz w:val="20"/>
          <w:szCs w:val="20"/>
        </w:rPr>
        <w:t xml:space="preserve">PAPEL x APLICATIVO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603"/>
        <w:gridCol w:w="3603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AA7B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FOLHA DE PAPEL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8B48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APLICATIVO CHECK MOTORS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Registro de avarias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Descrição 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e vídeos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Bens e avarias na chegada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Geram dúvidas e discussões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Registrados: evita desentendimentos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Comprovação do serviço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a palavra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do serviço executado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Rasuras e letra ilegível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Acontecem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Não existem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Armazenamento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Pastas e caixas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Nuvem, acesso de qualquer lugar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Assinatura do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presencial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Presencial ou remota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Identificação do veículo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Leitura automática da placa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Status de carros e equipe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Perguntando no pátio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Tempo real, com quadro na TV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Ordem de serviço ao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Folha simples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OS profissional compartilhada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Padrão de atendimento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Depende de quem preenche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Prático e padronizado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Imagem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Igual à concorrência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Diferencia da concorrência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505F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Troque a prancheta pelo celular ou tablet.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Conheça a Check Motors: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checkmotors.net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   •   Instagram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@checkmotors.app</w:t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700" w:right="850" w:bottom="600" w:left="85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48B48D" w:sz="6" w:space="4"/>
      </w:pBdr>
      <w:jc w:val="right"/>
    </w:pPr>
    <w:r>
      <w:rPr>
        <w:rFonts w:ascii="Arial" w:cs="Arial" w:eastAsia="Arial" w:hAnsi="Arial"/>
        <w:color w:val="7A8791"/>
        <w:sz w:val="15"/>
        <w:szCs w:val="15"/>
      </w:rPr>
      <w:t xml:space="preserve">Página </w:t>
    </w:r>
    <w:r>
      <w:rPr>
        <w:rFonts w:ascii="Arial" w:cs="Arial" w:eastAsia="Arial" w:hAnsi="Arial"/>
        <w:color w:val="7A879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2300"/>
      <w:gridCol w:w="7906"/>
    </w:tblGrid>
    <w:tr>
      <w:trPr>
        <w:trHeight w:val="1250" w:hRule="atLeast"/>
      </w:trPr>
      <w:tc>
        <w:tcPr>
          <w:tcW w:type="dxa" w:w="2300"/>
          <w:tcBorders>
            <w:top w:val="dashed" w:color="48B48D" w:sz="8"/>
            <w:left w:val="dashed" w:color="48B48D" w:sz="8"/>
            <w:bottom w:val="dashed" w:color="48B48D" w:sz="8"/>
            <w:right w:val="dashed" w:color="48B48D" w:sz="8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INSIRA SUA</w:t>
          </w:r>
        </w:p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LOGO AQUI</w:t>
          </w:r>
        </w:p>
      </w:tc>
      <w:tc>
        <w:tcPr>
          <w:tcW w:type="dxa" w:w="79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3F505F"/>
              <w:sz w:val="30"/>
              <w:szCs w:val="30"/>
            </w:rPr>
            <w:t xml:space="preserve">NOME DA OFICINA</w:t>
          </w:r>
        </w:p>
        <w:p>
          <w:pPr>
            <w:spacing w:after="0" w:before="40"/>
            <w:jc w:val="left"/>
          </w:pPr>
          <w:r>
            <w:rPr>
              <w:rFonts w:ascii="Arial" w:cs="Arial" w:eastAsia="Arial" w:hAnsi="Arial"/>
              <w:color w:val="7A8791"/>
              <w:sz w:val="16"/>
              <w:szCs w:val="16"/>
            </w:rPr>
            <w:t xml:space="preserve">Descrição da oficina: especialidades, endereço, telefone, WhatsApp, e-mail e site.</w:t>
          </w:r>
        </w:p>
      </w:tc>
    </w:tr>
  </w:tbl>
  <w:p>
    <w:pPr>
      <w:spacing w:after="8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160"/>
      <w:gridCol w:w="10046"/>
    </w:tblGrid>
    <w:tr>
      <w:tc>
        <w:tcPr>
          <w:tcW w:type="dxa" w:w="1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48B48D" w:color="auto" w:val="clear"/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color w:val="222222"/>
              <w:sz w:val="17"/>
              <w:szCs w:val="17"/>
            </w:rPr>
            <w:t xml:space="preserve"/>
          </w:r>
        </w:p>
      </w:tc>
      <w:tc>
        <w:tcPr>
          <w:tcW w:type="dxa" w:w="100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3F505F" w:color="auto" w:val="clear"/>
          <w:tcMar>
            <w:top w:type="dxa" w:w="90"/>
            <w:left w:type="dxa" w:w="90"/>
            <w:bottom w:type="dxa" w:w="9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FFFFFF"/>
              <w:sz w:val="24"/>
              <w:szCs w:val="24"/>
            </w:rPr>
            <w:t xml:space="preserve">CHECKLIST DE ENTRADA – VISTORIA 360°</w:t>
          </w:r>
        </w:p>
      </w:tc>
    </w:tr>
  </w:tbl>
  <w:p>
    <w:pPr>
      <w:spacing w:after="6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heck">
    <w:name w:val="Check"/>
    <w:basedOn w:val="Normal"/>
    <w:pPr>
      <w:spacing w:after="0" w:before="0"/>
    </w:pPr>
    <w:rPr>
      <w:color w:val="3F50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f46c45f7517c533280f898933f846bd50ded6a9d.png"/><Relationship Id="rId12" Type="http://schemas.openxmlformats.org/officeDocument/2006/relationships/image" Target="media/f75d2098e2a18d378373f18f1a9e8766b05e31b1.png"/><Relationship Id="rId13" Type="http://schemas.openxmlformats.org/officeDocument/2006/relationships/image" Target="media/5606ae96631bbdf2d3d26ee0019002774e229f2a.png"/><Relationship Id="rId14" Type="http://schemas.openxmlformats.org/officeDocument/2006/relationships/image" Target="media/b97f9e3ed849458ba3268c04c5521eb53d16aec8.png"/><Relationship Id="rId15" Type="http://schemas.openxmlformats.org/officeDocument/2006/relationships/image" Target="media/4a1aca2546f4d91292a37701de39fd39907ce80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2026-09-27T21:31:32.516Z</dcterms:created>
  <dcterms:modified xsi:type="dcterms:W3CDTF">2026-09-27T21:31:32.516Z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